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D7BEC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 w:line="520" w:lineRule="exact"/>
        <w:ind w:left="0" w:right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kern w:val="44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kern w:val="44"/>
          <w:sz w:val="32"/>
          <w:szCs w:val="32"/>
          <w:shd w:val="clear" w:fill="FFFFFF"/>
          <w:vertAlign w:val="baseline"/>
          <w:lang w:val="en-US" w:eastAsia="zh-CN" w:bidi="ar"/>
        </w:rPr>
        <w:t>附件3</w:t>
      </w:r>
    </w:p>
    <w:p w14:paraId="2910814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0" w:beforeAutospacing="0" w:after="0" w:afterLines="0" w:afterAutospacing="0" w:line="520" w:lineRule="exact"/>
        <w:ind w:left="0" w:right="0" w:firstLine="0" w:firstLineChars="0"/>
        <w:jc w:val="center"/>
        <w:textAlignment w:val="baseline"/>
        <w:rPr>
          <w:rFonts w:hint="eastAsia" w:ascii="华文中宋" w:hAnsi="华文中宋" w:eastAsia="华文中宋" w:cs="华文中宋"/>
          <w:b w:val="0"/>
          <w:bCs/>
          <w:i w:val="0"/>
          <w:iCs w:val="0"/>
          <w:caps w:val="0"/>
          <w:color w:val="000000"/>
          <w:spacing w:val="0"/>
          <w:kern w:val="44"/>
          <w:sz w:val="44"/>
          <w:szCs w:val="44"/>
          <w:shd w:val="clear" w:fill="FFFFFF"/>
          <w:vertAlign w:val="baseline"/>
          <w:lang w:val="en-US" w:eastAsia="zh-CN" w:bidi="ar"/>
        </w:rPr>
      </w:pPr>
      <w:r>
        <w:rPr>
          <w:rFonts w:hint="eastAsia" w:ascii="华文中宋" w:hAnsi="华文中宋" w:eastAsia="华文中宋" w:cs="华文中宋"/>
          <w:b w:val="0"/>
          <w:bCs/>
          <w:i w:val="0"/>
          <w:iCs w:val="0"/>
          <w:caps w:val="0"/>
          <w:color w:val="000000"/>
          <w:spacing w:val="0"/>
          <w:kern w:val="44"/>
          <w:sz w:val="44"/>
          <w:szCs w:val="44"/>
          <w:shd w:val="clear" w:fill="FFFFFF"/>
          <w:vertAlign w:val="baseline"/>
          <w:lang w:val="en-US" w:eastAsia="zh-CN" w:bidi="ar"/>
        </w:rPr>
        <w:t>体检须知</w:t>
      </w:r>
    </w:p>
    <w:p w14:paraId="717B1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eastAsia="zh-CN"/>
        </w:rPr>
      </w:pPr>
      <w:bookmarkStart w:id="0" w:name="_GoBack"/>
      <w:bookmarkEnd w:id="0"/>
    </w:p>
    <w:p w14:paraId="61F24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体检当天请携带本人有效证件（身份证）。</w:t>
      </w:r>
    </w:p>
    <w:p w14:paraId="7A90C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F15F99"/>
          <w:sz w:val="28"/>
          <w:szCs w:val="28"/>
        </w:rPr>
        <w:t>★体检前</w:t>
      </w:r>
    </w:p>
    <w:p w14:paraId="3C2113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体检前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3-5天宜清淡饮食，不吃猪肝、猪血等含血食物；不吃油腻、不易消化的食物，不饮酒。  </w:t>
      </w:r>
    </w:p>
    <w:p w14:paraId="5E7FF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从体检前晚上8时后避免进食（12:00之后不可饮水），保持充足睡眠。避免剧烈运动和情绪激动，以保证体检结果的准确性。 </w:t>
      </w:r>
    </w:p>
    <w:p w14:paraId="08B9CB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</w:pP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 xml:space="preserve">体检当日早晨需空腹（高血压、心脏病等慢性病者必须正常服药，可少量饮水服药），体检医院会赠送早餐。 </w:t>
      </w:r>
    </w:p>
    <w:p w14:paraId="3F0B7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请穿着方便脱穿的衣服和鞋子，不建议女士穿连衣裙、连体裤。</w:t>
      </w:r>
    </w:p>
    <w:p w14:paraId="1EE00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B超检查下腹部的子宫及附件、膀胱等项目时，须在膀胱充盈状态下进行，请尽量憋晨尿。前列腺检查适当有尿即可。</w:t>
      </w:r>
    </w:p>
    <w:p w14:paraId="7FD15A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为方便检查，并保证体检结果准确性，有甲状腺、颈动脉彩超等项目时，体检当天严禁佩戴项链。</w:t>
      </w:r>
    </w:p>
    <w:p w14:paraId="3D71EE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如曾经住院或动过大手术，请主动向体检医师告知。</w:t>
      </w:r>
    </w:p>
    <w:p w14:paraId="5CD19E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如体检项目中含胶囊胃镜，应先做核磁共振检查后方可行胶囊胃镜检查。</w:t>
      </w:r>
    </w:p>
    <w:p w14:paraId="6BD60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女性在月经期内不宜进行妇科检查、红外热成像检查及留取尿液标本，月经干净后3～7天是妇科检查和乳腺检查的最佳时期。 </w:t>
      </w:r>
    </w:p>
    <w:p w14:paraId="0707C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outlineLvl w:val="1"/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体检前三天女性避免发生性生活，性生活会对妇科检查有一定影响。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YTRlNWY5NzgyMjdjODk1NGEwNWFjZWExNWY3NTQifQ=="/>
    <w:docVar w:name="KSO_WPS_MARK_KEY" w:val="2178825a-efbe-471b-b858-5806d3106ac4"/>
  </w:docVars>
  <w:rsids>
    <w:rsidRoot w:val="3DEF433E"/>
    <w:rsid w:val="07E61182"/>
    <w:rsid w:val="07F63FAE"/>
    <w:rsid w:val="10031D20"/>
    <w:rsid w:val="29AE47F9"/>
    <w:rsid w:val="3DEF433E"/>
    <w:rsid w:val="6176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character" w:customStyle="1" w:styleId="6">
    <w:name w:val="NormalCharacter"/>
    <w:qFormat/>
    <w:uiPriority w:val="0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461</Characters>
  <Lines>0</Lines>
  <Paragraphs>0</Paragraphs>
  <TotalTime>6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2024-09-30T08:18:00Z</dcterms:created>
  <dc:creator>路过</dc:creator>
  <cp:lastModifiedBy>肥仔猫</cp:lastModifiedBy>
  <dcterms:modified xsi:type="dcterms:W3CDTF">2026-06-15T01:57:05Z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C33260BB41EA4B3D8804600F2F93051E_13</vt:lpwstr>
  </property>
  <property fmtid="{D5CDD505-2E9C-101B-9397-08002B2CF9AE}" pid="4" name="KSOTemplateDocerSaveRecord">
    <vt:lpwstr>eyJoZGlkIjoiNzUxMGIxOWVmOWFiMDllYjc1N2Y3Mjc4ZTRhOWI1MmEiLCJ1c2VySWQiOiI0OTMxMjc3ODcifQ==</vt:lpwstr>
  </property>
</Properties>
</file>