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     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val="en-US" w:eastAsia="zh-CN"/>
              </w:rPr>
              <w:t>政府购买服务岗位</w:t>
            </w:r>
            <w:r>
              <w:rPr>
                <w:rStyle w:val="12"/>
                <w:rFonts w:hint="default"/>
              </w:rPr>
              <w:t>招聘人员</w:t>
            </w:r>
            <w:r>
              <w:rPr>
                <w:rStyle w:val="12"/>
                <w:rFonts w:hint="eastAsia" w:eastAsia="微软雅黑"/>
                <w:lang w:val="en-US" w:eastAsia="zh-CN"/>
              </w:rPr>
              <w:t>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39DF523A-C27B-4E19-90CC-0E22CA884F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412</Words>
  <Characters>413</Characters>
  <Lines>40</Lines>
  <Paragraphs>11</Paragraphs>
  <TotalTime>49</TotalTime>
  <ScaleCrop>false</ScaleCrop>
  <LinksUpToDate>false</LinksUpToDate>
  <CharactersWithSpaces>722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玓紦輦</cp:lastModifiedBy>
  <cp:lastPrinted>2022-03-31T01:53:00Z</cp:lastPrinted>
  <dcterms:modified xsi:type="dcterms:W3CDTF">2022-11-22T08:55:51Z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4024785C953E4FEB8B9AC169355A2769</vt:lpwstr>
  </property>
</Properties>
</file>