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附件2：</w:t>
            </w:r>
            <w:r>
              <w:rPr>
                <w:rStyle w:val="12"/>
                <w:rFonts w:hint="default"/>
              </w:rPr>
              <w:t xml:space="preserve">      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val="en-US" w:eastAsia="zh-CN"/>
              </w:rPr>
              <w:t>税务局</w:t>
            </w:r>
            <w:bookmarkStart w:id="0" w:name="_GoBack"/>
            <w:bookmarkEnd w:id="0"/>
            <w:r>
              <w:rPr>
                <w:rStyle w:val="12"/>
                <w:rFonts w:hint="default"/>
              </w:rPr>
              <w:t>招聘人员报名表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916476B3-66F6-427F-8CEB-00251D7C58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4556</Words>
  <Characters>5039</Characters>
  <Lines>40</Lines>
  <Paragraphs>11</Paragraphs>
  <TotalTime>49</TotalTime>
  <ScaleCrop>false</ScaleCrop>
  <LinksUpToDate>false</LinksUpToDate>
  <CharactersWithSpaces>5354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2022-06-20T06:01:40Z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4024785C953E4FEB8B9AC169355A2769</vt:lpwstr>
  </property>
</Properties>
</file>